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3" w:rsidRPr="003A52C9" w:rsidRDefault="00232BE9" w:rsidP="008A04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 xml:space="preserve">AVISO DE PRIVACIDAD </w:t>
      </w:r>
      <w:r w:rsidR="008A0413" w:rsidRPr="003A52C9">
        <w:rPr>
          <w:rFonts w:ascii="Arial" w:hAnsi="Arial" w:cs="Arial"/>
          <w:b/>
          <w:sz w:val="20"/>
          <w:szCs w:val="20"/>
        </w:rPr>
        <w:t>SIMPLIFICADO</w:t>
      </w:r>
    </w:p>
    <w:p w:rsidR="00473A66" w:rsidRDefault="00473A66" w:rsidP="00473A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EXPEDIENTE DEL PERSONAL Y NOMINA</w:t>
      </w:r>
      <w:r w:rsidRPr="00EC6F58">
        <w:rPr>
          <w:rFonts w:ascii="Arial" w:hAnsi="Arial" w:cs="Arial"/>
          <w:b/>
          <w:sz w:val="20"/>
          <w:szCs w:val="20"/>
        </w:rPr>
        <w:t xml:space="preserve"> DEL TEENL</w:t>
      </w:r>
    </w:p>
    <w:p w:rsidR="008A0413" w:rsidRPr="003A52C9" w:rsidRDefault="008A0413" w:rsidP="008A04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2BE9" w:rsidRPr="003A52C9" w:rsidRDefault="00232BE9" w:rsidP="008A04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7CBB" w:rsidRPr="003A52C9" w:rsidRDefault="008A0413" w:rsidP="00297CB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 xml:space="preserve">Última actualización: </w:t>
      </w:r>
      <w:r w:rsidR="00473A66">
        <w:rPr>
          <w:rFonts w:ascii="Arial" w:hAnsi="Arial" w:cs="Arial"/>
          <w:sz w:val="20"/>
          <w:szCs w:val="20"/>
        </w:rPr>
        <w:t>marzo</w:t>
      </w:r>
      <w:r w:rsidR="003A4031" w:rsidRPr="003A52C9">
        <w:rPr>
          <w:rFonts w:ascii="Arial" w:hAnsi="Arial" w:cs="Arial"/>
          <w:sz w:val="20"/>
          <w:szCs w:val="20"/>
        </w:rPr>
        <w:t xml:space="preserve"> 202</w:t>
      </w:r>
      <w:r w:rsidR="003A52C9" w:rsidRPr="003A52C9">
        <w:rPr>
          <w:rFonts w:ascii="Arial" w:hAnsi="Arial" w:cs="Arial"/>
          <w:sz w:val="20"/>
          <w:szCs w:val="20"/>
        </w:rPr>
        <w:t>3</w:t>
      </w:r>
    </w:p>
    <w:p w:rsidR="00297CBB" w:rsidRPr="003A52C9" w:rsidRDefault="00297CBB" w:rsidP="00297CB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7CBB" w:rsidRPr="003A52C9" w:rsidRDefault="00297CBB" w:rsidP="00297CB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7CBB" w:rsidRPr="003A52C9" w:rsidRDefault="00297CBB" w:rsidP="00297CBB">
      <w:pPr>
        <w:spacing w:after="0" w:line="240" w:lineRule="auto"/>
        <w:ind w:left="-709" w:right="-37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A52C9">
        <w:rPr>
          <w:rFonts w:ascii="Arial" w:hAnsi="Arial" w:cs="Arial"/>
          <w:b/>
          <w:bCs/>
          <w:sz w:val="20"/>
          <w:szCs w:val="20"/>
        </w:rPr>
        <w:t xml:space="preserve">En atención a lo dispuesto en los artículos </w:t>
      </w:r>
      <w:r w:rsidRPr="003A52C9">
        <w:rPr>
          <w:rFonts w:ascii="Arial" w:hAnsi="Arial" w:cs="Arial"/>
          <w:b/>
          <w:bCs/>
          <w:sz w:val="20"/>
          <w:szCs w:val="20"/>
          <w:lang w:val="es-ES_tradnl"/>
        </w:rPr>
        <w:t xml:space="preserve">3, fracción II, 27, </w:t>
      </w:r>
      <w:r w:rsidR="0058799E" w:rsidRPr="003A52C9">
        <w:rPr>
          <w:rFonts w:ascii="Arial" w:hAnsi="Arial" w:cs="Arial"/>
          <w:b/>
          <w:bCs/>
          <w:sz w:val="20"/>
          <w:szCs w:val="20"/>
          <w:lang w:val="es-ES_tradnl"/>
        </w:rPr>
        <w:t>28 y 29</w:t>
      </w:r>
      <w:r w:rsidRPr="003A52C9">
        <w:rPr>
          <w:rFonts w:ascii="Arial" w:hAnsi="Arial" w:cs="Arial"/>
          <w:b/>
          <w:bCs/>
          <w:sz w:val="20"/>
          <w:szCs w:val="20"/>
          <w:lang w:val="es-ES_tradnl"/>
        </w:rPr>
        <w:t xml:space="preserve">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8A0413" w:rsidRPr="003A52C9" w:rsidRDefault="008A0413" w:rsidP="008A0413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7CBB" w:rsidRPr="003A52C9" w:rsidRDefault="00297CBB" w:rsidP="00297CBB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64000,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</w:p>
    <w:p w:rsidR="008A0413" w:rsidRPr="003A52C9" w:rsidRDefault="008A0413" w:rsidP="00232BE9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297CBB" w:rsidRPr="003A52C9" w:rsidRDefault="00D14D3D" w:rsidP="00297CBB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>Finalidades del tratamiento</w:t>
      </w:r>
    </w:p>
    <w:p w:rsidR="00473A66" w:rsidRDefault="00473A66" w:rsidP="00473A66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8D4AFC">
        <w:rPr>
          <w:rFonts w:ascii="Arial" w:hAnsi="Arial" w:cs="Arial"/>
          <w:sz w:val="20"/>
          <w:szCs w:val="20"/>
        </w:rPr>
        <w:t>Los datos personales solicitados anteriormente, serán utilizados con la finalidad de integrar el expediente del personal, a fin de realizar los trámites administrativos y fiscales; para cumplir con las obligaciones de transparencia comunes que marca la Ley de Transparencia y Acceso a la Información Pública del Estado de Nuevo León, en su artículo 95, que serán considerados para su publicación a través de la Plata</w:t>
      </w:r>
      <w:r>
        <w:rPr>
          <w:rFonts w:ascii="Arial" w:hAnsi="Arial" w:cs="Arial"/>
          <w:sz w:val="20"/>
          <w:szCs w:val="20"/>
        </w:rPr>
        <w:t xml:space="preserve">forma Nacional de Transparencia; y para cumplir con las </w:t>
      </w:r>
      <w:r w:rsidRPr="007B072D">
        <w:rPr>
          <w:rFonts w:ascii="Arial" w:hAnsi="Arial" w:cs="Arial"/>
          <w:sz w:val="20"/>
          <w:szCs w:val="20"/>
        </w:rPr>
        <w:t xml:space="preserve">obligaciones, atribuciones y facultades que se desprenden del Reglamento Interno del </w:t>
      </w:r>
      <w:r>
        <w:rPr>
          <w:rFonts w:ascii="Arial" w:hAnsi="Arial" w:cs="Arial"/>
          <w:sz w:val="20"/>
          <w:szCs w:val="20"/>
        </w:rPr>
        <w:t>TEENL</w:t>
      </w:r>
      <w:r w:rsidRPr="007B072D">
        <w:rPr>
          <w:rFonts w:ascii="Arial" w:hAnsi="Arial" w:cs="Arial"/>
          <w:sz w:val="20"/>
          <w:szCs w:val="20"/>
        </w:rPr>
        <w:t>.</w:t>
      </w:r>
    </w:p>
    <w:p w:rsidR="005D2630" w:rsidRPr="00473A66" w:rsidRDefault="005D2630" w:rsidP="00297CBB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297CBB" w:rsidRPr="003A52C9" w:rsidRDefault="00297CBB" w:rsidP="00297CBB">
      <w:pPr>
        <w:spacing w:after="0" w:line="24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5D2630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  <w:r w:rsidRPr="003A52C9">
        <w:rPr>
          <w:rFonts w:ascii="Arial" w:hAnsi="Arial" w:cs="Arial"/>
          <w:bCs/>
          <w:sz w:val="20"/>
          <w:szCs w:val="20"/>
        </w:rPr>
        <w:t xml:space="preserve">Podrá manifestar su negativa de tratamiento de sus datos personales directamente en las instalaciones del TEENL ubicado </w:t>
      </w:r>
      <w:r w:rsidRPr="003A52C9">
        <w:rPr>
          <w:rFonts w:ascii="Arial" w:hAnsi="Arial" w:cs="Arial"/>
          <w:sz w:val="20"/>
          <w:szCs w:val="20"/>
        </w:rPr>
        <w:t xml:space="preserve">en Calle Albino Espinosa #1510 Oriente, Colonia Centro, en el Municipio de Monterrey, Nuevo León, C.P. 64000, </w:t>
      </w:r>
      <w:r w:rsidRPr="003A52C9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9" w:history="1">
        <w:r w:rsidRPr="003A52C9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3A52C9">
        <w:rPr>
          <w:rFonts w:ascii="Arial" w:hAnsi="Arial" w:cs="Arial"/>
          <w:bCs/>
          <w:sz w:val="20"/>
          <w:szCs w:val="20"/>
        </w:rPr>
        <w:t>.</w:t>
      </w:r>
    </w:p>
    <w:p w:rsidR="00756587" w:rsidRDefault="00756587" w:rsidP="005D2630">
      <w:pPr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</w:p>
    <w:p w:rsidR="00756587" w:rsidRPr="00554E83" w:rsidRDefault="00756587" w:rsidP="00756587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8A0413" w:rsidRPr="003A52C9" w:rsidRDefault="008A0413" w:rsidP="003A52C9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bookmarkStart w:id="1" w:name="_Hlk16751421"/>
      <w:r w:rsidRPr="003A52C9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473A66">
        <w:rPr>
          <w:rFonts w:ascii="Arial" w:hAnsi="Arial" w:cs="Arial"/>
          <w:sz w:val="20"/>
          <w:szCs w:val="20"/>
        </w:rPr>
        <w:t>TEENL</w:t>
      </w:r>
      <w:r w:rsidRPr="003A52C9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10" w:history="1">
        <w:r w:rsidRPr="003A52C9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3A52C9">
        <w:rPr>
          <w:rFonts w:ascii="Arial" w:hAnsi="Arial" w:cs="Arial"/>
          <w:sz w:val="20"/>
          <w:szCs w:val="20"/>
        </w:rPr>
        <w:t>).</w:t>
      </w:r>
    </w:p>
    <w:p w:rsidR="003A52C9" w:rsidRPr="003A52C9" w:rsidRDefault="003A52C9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3A52C9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1" w:history="1">
        <w:r w:rsidRPr="003A52C9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3A52C9">
        <w:rPr>
          <w:rStyle w:val="Hipervnculo"/>
          <w:rFonts w:ascii="Arial" w:hAnsi="Arial" w:cs="Arial"/>
          <w:sz w:val="20"/>
          <w:szCs w:val="20"/>
        </w:rPr>
        <w:t>@tee-nl.org.mx,</w:t>
      </w:r>
      <w:r w:rsidRPr="003A52C9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bookmarkEnd w:id="1"/>
    <w:p w:rsidR="005D2630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p w:rsidR="00900B72" w:rsidRPr="003A52C9" w:rsidRDefault="005D2630" w:rsidP="005D263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3A52C9">
        <w:rPr>
          <w:rFonts w:ascii="Arial" w:eastAsiaTheme="minorEastAsia" w:hAnsi="Arial" w:cs="Arial"/>
          <w:sz w:val="20"/>
          <w:szCs w:val="20"/>
          <w:lang w:eastAsia="es-ES"/>
        </w:rPr>
        <w:t>Usted podrá consultar el Aviso de Privacidad Integral vigente en la página del TEENL</w:t>
      </w:r>
      <w:r w:rsidRPr="003A52C9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 </w:t>
      </w:r>
      <w:hyperlink r:id="rId12" w:history="1">
        <w:r w:rsidRPr="003A52C9">
          <w:rPr>
            <w:rStyle w:val="Hipervnculo"/>
            <w:rFonts w:ascii="Arial" w:eastAsiaTheme="minorEastAsia" w:hAnsi="Arial" w:cs="Arial"/>
            <w:bCs/>
            <w:sz w:val="20"/>
            <w:szCs w:val="20"/>
            <w:lang w:eastAsia="es-ES"/>
          </w:rPr>
          <w:t>http://www.tee-nl.org.mx/avisosdeprivacidad.php</w:t>
        </w:r>
      </w:hyperlink>
      <w:r w:rsidRPr="003A52C9">
        <w:rPr>
          <w:rFonts w:ascii="Arial" w:eastAsiaTheme="minorEastAsia" w:hAnsi="Arial" w:cs="Arial"/>
          <w:sz w:val="20"/>
          <w:szCs w:val="20"/>
          <w:lang w:eastAsia="es-ES"/>
        </w:rPr>
        <w:t xml:space="preserve">, </w:t>
      </w:r>
      <w:r w:rsidRPr="003A52C9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o también puede acudir directamente al domicilio del </w:t>
      </w:r>
      <w:r w:rsidR="00473A66">
        <w:rPr>
          <w:rFonts w:ascii="Arial" w:eastAsiaTheme="minorEastAsia" w:hAnsi="Arial" w:cs="Arial"/>
          <w:bCs/>
          <w:sz w:val="20"/>
          <w:szCs w:val="20"/>
          <w:lang w:eastAsia="es-ES"/>
        </w:rPr>
        <w:t>TEENL</w:t>
      </w:r>
      <w:r w:rsidRPr="003A52C9">
        <w:rPr>
          <w:rFonts w:ascii="Arial" w:eastAsiaTheme="minorEastAsia" w:hAnsi="Arial" w:cs="Arial"/>
          <w:bCs/>
          <w:sz w:val="20"/>
          <w:szCs w:val="20"/>
          <w:lang w:eastAsia="es-ES"/>
        </w:rPr>
        <w:t xml:space="preserve"> y solicitarlo físicamente.</w:t>
      </w:r>
    </w:p>
    <w:sectPr w:rsidR="00900B72" w:rsidRPr="003A52C9" w:rsidSect="004D3ABE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7F" w:rsidRDefault="007D077F" w:rsidP="00900B72">
      <w:pPr>
        <w:spacing w:after="0" w:line="240" w:lineRule="auto"/>
      </w:pPr>
      <w:r>
        <w:separator/>
      </w:r>
    </w:p>
  </w:endnote>
  <w:endnote w:type="continuationSeparator" w:id="0">
    <w:p w:rsidR="007D077F" w:rsidRDefault="007D077F" w:rsidP="0090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30" w:rsidRDefault="005D2630" w:rsidP="005D2630">
    <w:pPr>
      <w:pStyle w:val="Piedepgina"/>
      <w:jc w:val="center"/>
    </w:pPr>
    <w:r>
      <w:t>ALBINO ESPINOSA No. 1510 OTE. ZONA CENTRO MONTERREY, NUEVO LEÓN C.P. 64000</w:t>
    </w:r>
  </w:p>
  <w:p w:rsidR="005D2630" w:rsidRDefault="005D2630" w:rsidP="005D2630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5D2630" w:rsidRDefault="005D2630" w:rsidP="005D2630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5D2630" w:rsidRPr="005D2630" w:rsidRDefault="005D2630">
    <w:pPr>
      <w:pStyle w:val="Piedepgina"/>
      <w:rPr>
        <w:lang w:val="en-US"/>
      </w:rPr>
    </w:pPr>
  </w:p>
  <w:p w:rsidR="005D2630" w:rsidRPr="005D2630" w:rsidRDefault="005D263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7F" w:rsidRDefault="007D077F" w:rsidP="00900B72">
      <w:pPr>
        <w:spacing w:after="0" w:line="240" w:lineRule="auto"/>
      </w:pPr>
      <w:r>
        <w:separator/>
      </w:r>
    </w:p>
  </w:footnote>
  <w:footnote w:type="continuationSeparator" w:id="0">
    <w:p w:rsidR="007D077F" w:rsidRDefault="007D077F" w:rsidP="0090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72" w:rsidRDefault="00900B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D0BCA3" wp14:editId="22E18006">
          <wp:simplePos x="0" y="0"/>
          <wp:positionH relativeFrom="column">
            <wp:posOffset>-470535</wp:posOffset>
          </wp:positionH>
          <wp:positionV relativeFrom="paragraph">
            <wp:posOffset>-281305</wp:posOffset>
          </wp:positionV>
          <wp:extent cx="1485900" cy="545465"/>
          <wp:effectExtent l="0" t="0" r="0" b="698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E2D"/>
    <w:multiLevelType w:val="hybridMultilevel"/>
    <w:tmpl w:val="ABE87E4E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13"/>
    <w:rsid w:val="0017287B"/>
    <w:rsid w:val="001838F9"/>
    <w:rsid w:val="001C65E6"/>
    <w:rsid w:val="002258BE"/>
    <w:rsid w:val="00232BE9"/>
    <w:rsid w:val="00297CBB"/>
    <w:rsid w:val="002C7A45"/>
    <w:rsid w:val="002F1FC1"/>
    <w:rsid w:val="00353B22"/>
    <w:rsid w:val="003A4031"/>
    <w:rsid w:val="003A52C9"/>
    <w:rsid w:val="003D39D9"/>
    <w:rsid w:val="003E32EC"/>
    <w:rsid w:val="004140E4"/>
    <w:rsid w:val="00473A66"/>
    <w:rsid w:val="004D3ABE"/>
    <w:rsid w:val="0058799E"/>
    <w:rsid w:val="005D2630"/>
    <w:rsid w:val="006C3C95"/>
    <w:rsid w:val="00712615"/>
    <w:rsid w:val="00756587"/>
    <w:rsid w:val="0076722B"/>
    <w:rsid w:val="007D077F"/>
    <w:rsid w:val="00816F5C"/>
    <w:rsid w:val="008417E8"/>
    <w:rsid w:val="008A0413"/>
    <w:rsid w:val="008B3383"/>
    <w:rsid w:val="008B686E"/>
    <w:rsid w:val="00900B72"/>
    <w:rsid w:val="009F68DA"/>
    <w:rsid w:val="00A07B59"/>
    <w:rsid w:val="00A93716"/>
    <w:rsid w:val="00AE4225"/>
    <w:rsid w:val="00B605F7"/>
    <w:rsid w:val="00CD1825"/>
    <w:rsid w:val="00CD2304"/>
    <w:rsid w:val="00D14D3D"/>
    <w:rsid w:val="00D60569"/>
    <w:rsid w:val="00DC6546"/>
    <w:rsid w:val="00E216F1"/>
    <w:rsid w:val="00ED5993"/>
    <w:rsid w:val="00F605F3"/>
    <w:rsid w:val="00F85616"/>
    <w:rsid w:val="00FE7A33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1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413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0413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A04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04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B72"/>
  </w:style>
  <w:style w:type="paragraph" w:styleId="Piedepgina">
    <w:name w:val="footer"/>
    <w:basedOn w:val="Normal"/>
    <w:link w:val="Piedepgina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1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413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0413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A04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04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B72"/>
  </w:style>
  <w:style w:type="paragraph" w:styleId="Piedepgina">
    <w:name w:val="footer"/>
    <w:basedOn w:val="Normal"/>
    <w:link w:val="PiedepginaCar"/>
    <w:uiPriority w:val="99"/>
    <w:unhideWhenUsed/>
    <w:rsid w:val="00900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e-nl.org.mx/avisosdeprivacidad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@cotai.org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_so@tee-nl.org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B5DF-8701-4267-9EC1-5E1B1D7F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2023-03-29T17:49:00Z</dcterms:created>
  <dcterms:modified xsi:type="dcterms:W3CDTF">2023-03-29T18:00:00Z</dcterms:modified>
</cp:coreProperties>
</file>